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C1" w:rsidRDefault="00860FA6">
      <w:pPr>
        <w:pStyle w:val="NOM"/>
        <w:tabs>
          <w:tab w:val="clear" w:pos="4962"/>
          <w:tab w:val="right" w:pos="9071"/>
        </w:tabs>
        <w:spacing w:line="240" w:lineRule="auto"/>
        <w:rPr>
          <w:rFonts w:asciiTheme="minorHAnsi" w:hAnsiTheme="minorHAnsi" w:cstheme="minorHAnsi"/>
          <w:sz w:val="32"/>
          <w:szCs w:val="20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-227330</wp:posOffset>
            </wp:positionV>
            <wp:extent cx="1339850" cy="1587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215" t="5776" r="11257" b="4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32"/>
          <w:szCs w:val="20"/>
        </w:rPr>
        <w:t>Baptiste ROLLAND</w:t>
      </w:r>
    </w:p>
    <w:p w:rsidR="004539C1" w:rsidRDefault="00860FA6">
      <w:pPr>
        <w:pStyle w:val="NOM"/>
        <w:tabs>
          <w:tab w:val="clear" w:pos="4962"/>
          <w:tab w:val="right" w:pos="9071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t>Préfet</w:t>
      </w:r>
    </w:p>
    <w:p w:rsidR="004539C1" w:rsidRDefault="00860FA6">
      <w:pPr>
        <w:pStyle w:val="NOM"/>
        <w:tabs>
          <w:tab w:val="clear" w:pos="4962"/>
          <w:tab w:val="right" w:pos="9071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t>Ministère de l’intérieur</w:t>
      </w:r>
    </w:p>
    <w:p w:rsidR="004539C1" w:rsidRDefault="004539C1">
      <w:pPr>
        <w:pStyle w:val="NOM"/>
        <w:tabs>
          <w:tab w:val="clear" w:pos="4962"/>
          <w:tab w:val="right" w:pos="9071"/>
        </w:tabs>
        <w:spacing w:line="240" w:lineRule="auto"/>
        <w:rPr>
          <w:rFonts w:asciiTheme="minorHAnsi" w:hAnsiTheme="minorHAnsi" w:cstheme="minorHAnsi"/>
          <w:b w:val="0"/>
          <w:color w:val="7F7F7F" w:themeColor="text1" w:themeTint="80"/>
          <w:sz w:val="22"/>
          <w:szCs w:val="20"/>
        </w:rPr>
      </w:pPr>
    </w:p>
    <w:p w:rsidR="004539C1" w:rsidRDefault="00860FA6">
      <w:pPr>
        <w:pStyle w:val="NOM"/>
        <w:tabs>
          <w:tab w:val="clear" w:pos="4962"/>
          <w:tab w:val="right" w:pos="9071"/>
        </w:tabs>
        <w:spacing w:line="240" w:lineRule="auto"/>
        <w:rPr>
          <w:rFonts w:asciiTheme="minorHAnsi" w:hAnsiTheme="minorHAnsi" w:cstheme="minorHAnsi"/>
          <w:b w:val="0"/>
          <w:color w:val="7F7F7F" w:themeColor="text1" w:themeTint="80"/>
          <w:sz w:val="22"/>
          <w:szCs w:val="20"/>
        </w:rPr>
      </w:pPr>
      <w:r>
        <w:rPr>
          <w:rFonts w:cstheme="minorHAnsi"/>
          <w:sz w:val="22"/>
          <w:szCs w:val="20"/>
        </w:rPr>
        <w:tab/>
      </w:r>
    </w:p>
    <w:p w:rsidR="004539C1" w:rsidRDefault="004539C1">
      <w:pPr>
        <w:tabs>
          <w:tab w:val="right" w:pos="9071"/>
        </w:tabs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4539C1" w:rsidRDefault="004539C1">
      <w:pPr>
        <w:tabs>
          <w:tab w:val="right" w:pos="9071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4539C1" w:rsidRDefault="004539C1">
      <w:pPr>
        <w:tabs>
          <w:tab w:val="right" w:pos="9071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4539C1" w:rsidRDefault="00860FA6">
      <w:pPr>
        <w:pStyle w:val="Titre2"/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cstheme="minorHAnsi"/>
          <w:caps w:val="0"/>
          <w:sz w:val="28"/>
        </w:rPr>
        <w:t>EXPÉRIENCE PROFESSIONNELLE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2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2025 : </w:t>
      </w:r>
      <w:r>
        <w:rPr>
          <w:rFonts w:cstheme="minorHAnsi"/>
          <w:color w:val="002060"/>
          <w:sz w:val="24"/>
          <w:szCs w:val="20"/>
        </w:rPr>
        <w:t>Préfet, directeur de cabinet du préfet de région Île-de-France, préfet de Paris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b w:val="0"/>
          <w:i/>
          <w:sz w:val="24"/>
          <w:szCs w:val="20"/>
        </w:rPr>
        <w:t>Ministère de l’I</w:t>
      </w:r>
      <w:r>
        <w:rPr>
          <w:b w:val="0"/>
          <w:i/>
          <w:sz w:val="24"/>
          <w:szCs w:val="20"/>
        </w:rPr>
        <w:t>ntérieur – Paris (75)</w:t>
      </w:r>
      <w:bookmarkStart w:id="0" w:name="_GoBack"/>
      <w:bookmarkEnd w:id="0"/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2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2024 : </w:t>
      </w:r>
      <w:r>
        <w:rPr>
          <w:rFonts w:cstheme="minorHAnsi"/>
          <w:color w:val="002060"/>
          <w:sz w:val="24"/>
          <w:szCs w:val="20"/>
        </w:rPr>
        <w:t>Chef de cabinet du Premier ministre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b w:val="0"/>
          <w:i/>
          <w:sz w:val="24"/>
          <w:szCs w:val="20"/>
        </w:rPr>
        <w:t>Cabinet du Premier ministre - Hôtel de Matignon – Paris (75)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2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2024 : </w:t>
      </w:r>
      <w:r>
        <w:rPr>
          <w:rFonts w:cstheme="minorHAnsi"/>
          <w:color w:val="002060"/>
          <w:sz w:val="24"/>
          <w:szCs w:val="20"/>
        </w:rPr>
        <w:t>Préfet délégué à l’égalité des chances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b w:val="0"/>
          <w:i/>
          <w:sz w:val="24"/>
          <w:szCs w:val="20"/>
        </w:rPr>
        <w:t>Ministère de l’Intérieur, préfecture des Bouches du Rhône - Marseille (13)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 w:val="24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2021 : </w:t>
      </w:r>
      <w:r>
        <w:rPr>
          <w:rFonts w:cstheme="minorHAnsi"/>
          <w:color w:val="002060"/>
          <w:sz w:val="24"/>
          <w:szCs w:val="20"/>
        </w:rPr>
        <w:t>Sous-préfet de Lorient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b w:val="0"/>
          <w:i/>
          <w:sz w:val="24"/>
          <w:szCs w:val="20"/>
        </w:rPr>
        <w:t>Ministère de l’Intérieur, préfecture du Mo</w:t>
      </w:r>
      <w:r>
        <w:rPr>
          <w:rFonts w:cstheme="minorHAnsi"/>
          <w:b w:val="0"/>
          <w:i/>
          <w:sz w:val="24"/>
          <w:szCs w:val="20"/>
        </w:rPr>
        <w:t>rbihan - Lorient (56)</w:t>
      </w:r>
    </w:p>
    <w:p w:rsidR="004539C1" w:rsidRDefault="004539C1">
      <w:pPr>
        <w:spacing w:line="240" w:lineRule="auto"/>
        <w:rPr>
          <w:rFonts w:asciiTheme="minorHAnsi" w:hAnsiTheme="minorHAnsi" w:cstheme="minorHAnsi"/>
          <w:bCs/>
          <w:iCs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2018 : </w:t>
      </w:r>
      <w:r>
        <w:rPr>
          <w:rFonts w:cstheme="minorHAnsi"/>
          <w:color w:val="002060"/>
          <w:sz w:val="24"/>
          <w:szCs w:val="20"/>
        </w:rPr>
        <w:t>Chef du cabinet civil de la Ministre des Armées.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color w:val="002060"/>
          <w:sz w:val="24"/>
          <w:szCs w:val="20"/>
        </w:rPr>
      </w:pPr>
      <w:bookmarkStart w:id="1" w:name="_Hlk503360572"/>
      <w:r>
        <w:rPr>
          <w:rFonts w:cstheme="minorHAnsi"/>
          <w:b w:val="0"/>
          <w:i/>
          <w:sz w:val="24"/>
          <w:szCs w:val="20"/>
        </w:rPr>
        <w:t>Ministère des Armées, Cabinet – Paris</w:t>
      </w:r>
      <w:bookmarkEnd w:id="1"/>
      <w:r>
        <w:rPr>
          <w:rFonts w:cstheme="minorHAnsi"/>
          <w:b w:val="0"/>
          <w:i/>
          <w:color w:val="002060"/>
          <w:sz w:val="24"/>
          <w:szCs w:val="20"/>
        </w:rPr>
        <w:t xml:space="preserve"> (75)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2017 : </w:t>
      </w:r>
      <w:r>
        <w:rPr>
          <w:rFonts w:cstheme="minorHAnsi"/>
          <w:color w:val="002060"/>
          <w:sz w:val="24"/>
          <w:szCs w:val="20"/>
        </w:rPr>
        <w:t>Sous-préfet, chargé de l’insertion des réfugiés auprès du préfet de région Île-de-France</w:t>
      </w:r>
    </w:p>
    <w:p w:rsidR="004539C1" w:rsidRDefault="00860FA6">
      <w:pPr>
        <w:pStyle w:val="Date1"/>
        <w:tabs>
          <w:tab w:val="clear" w:pos="2552"/>
        </w:tabs>
        <w:spacing w:before="0"/>
        <w:ind w:firstLine="72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b w:val="0"/>
          <w:i/>
          <w:sz w:val="24"/>
          <w:szCs w:val="20"/>
        </w:rPr>
        <w:t>Ministère de l’I</w:t>
      </w:r>
      <w:r>
        <w:rPr>
          <w:rFonts w:cstheme="minorHAnsi"/>
          <w:b w:val="0"/>
          <w:i/>
          <w:sz w:val="24"/>
          <w:szCs w:val="20"/>
        </w:rPr>
        <w:t>ntérieur – Paris (75)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2015 : </w:t>
      </w:r>
      <w:r>
        <w:rPr>
          <w:rFonts w:cstheme="minorHAnsi"/>
          <w:color w:val="002060"/>
          <w:sz w:val="24"/>
          <w:szCs w:val="20"/>
        </w:rPr>
        <w:t>Directeur de cabinet du directeur de la police générale à la Préfecture de Police de Paris</w:t>
      </w:r>
    </w:p>
    <w:p w:rsidR="004539C1" w:rsidRDefault="00860FA6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i/>
          <w:sz w:val="24"/>
          <w:szCs w:val="20"/>
        </w:rPr>
        <w:tab/>
      </w:r>
      <w:r>
        <w:rPr>
          <w:rFonts w:cstheme="minorHAnsi"/>
          <w:b w:val="0"/>
          <w:i/>
          <w:sz w:val="24"/>
          <w:szCs w:val="20"/>
        </w:rPr>
        <w:t>Ministère de l’I</w:t>
      </w:r>
      <w:r>
        <w:rPr>
          <w:rFonts w:cstheme="minorHAnsi"/>
          <w:b w:val="0"/>
          <w:i/>
          <w:sz w:val="24"/>
          <w:szCs w:val="20"/>
        </w:rPr>
        <w:t>ntérieur - Paris (75)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 w:val="24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2014 : </w:t>
      </w:r>
      <w:r>
        <w:rPr>
          <w:rFonts w:cstheme="minorHAnsi"/>
          <w:color w:val="002060"/>
          <w:sz w:val="24"/>
          <w:szCs w:val="20"/>
        </w:rPr>
        <w:t>Sous-préfet, directeur de cabinet du préfet de région Picardie, préfet de la Somme</w:t>
      </w:r>
    </w:p>
    <w:p w:rsidR="004539C1" w:rsidRDefault="00860FA6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i/>
          <w:sz w:val="24"/>
          <w:szCs w:val="20"/>
        </w:rPr>
        <w:tab/>
      </w:r>
      <w:r>
        <w:rPr>
          <w:rFonts w:cstheme="minorHAnsi"/>
          <w:b w:val="0"/>
          <w:i/>
          <w:sz w:val="24"/>
          <w:szCs w:val="20"/>
        </w:rPr>
        <w:t xml:space="preserve">Préfecture de région </w:t>
      </w:r>
      <w:r>
        <w:rPr>
          <w:rFonts w:cstheme="minorHAnsi"/>
          <w:b w:val="0"/>
          <w:i/>
          <w:sz w:val="24"/>
          <w:szCs w:val="20"/>
        </w:rPr>
        <w:t>Picardie - Amiens (60)</w:t>
      </w:r>
    </w:p>
    <w:p w:rsidR="004539C1" w:rsidRDefault="004539C1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i/>
          <w:sz w:val="24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2012 : </w:t>
      </w:r>
      <w:r>
        <w:rPr>
          <w:rFonts w:cstheme="minorHAnsi"/>
          <w:color w:val="002060"/>
          <w:sz w:val="24"/>
          <w:szCs w:val="20"/>
        </w:rPr>
        <w:t>Sous-préfet, directeur de cabinet du préfet de Dordogne</w:t>
      </w:r>
    </w:p>
    <w:p w:rsidR="004539C1" w:rsidRDefault="00860FA6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i/>
          <w:sz w:val="24"/>
          <w:szCs w:val="20"/>
        </w:rPr>
        <w:tab/>
      </w:r>
      <w:r>
        <w:rPr>
          <w:rFonts w:cstheme="minorHAnsi"/>
          <w:b w:val="0"/>
          <w:i/>
          <w:sz w:val="24"/>
          <w:szCs w:val="20"/>
        </w:rPr>
        <w:t>Préfecture de la Dordogne - Périgueux (24)</w:t>
      </w:r>
    </w:p>
    <w:p w:rsidR="004539C1" w:rsidRDefault="004539C1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i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2010 : </w:t>
      </w:r>
      <w:r>
        <w:rPr>
          <w:rFonts w:cstheme="minorHAnsi"/>
          <w:color w:val="002060"/>
          <w:sz w:val="24"/>
          <w:szCs w:val="20"/>
        </w:rPr>
        <w:t>Officier de l’armée de Terre, chef du Bureau de la formation tactique</w:t>
      </w:r>
    </w:p>
    <w:p w:rsidR="004539C1" w:rsidRDefault="00860FA6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i/>
          <w:sz w:val="24"/>
          <w:szCs w:val="20"/>
        </w:rPr>
        <w:tab/>
      </w:r>
      <w:r>
        <w:rPr>
          <w:rFonts w:cstheme="minorHAnsi"/>
          <w:b w:val="0"/>
          <w:i/>
          <w:sz w:val="24"/>
          <w:szCs w:val="20"/>
        </w:rPr>
        <w:t>Ecole du Génie - Angers (49)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0"/>
        </w:rPr>
      </w:pPr>
    </w:p>
    <w:p w:rsidR="004539C1" w:rsidRDefault="00860FA6">
      <w:pPr>
        <w:pStyle w:val="Date1"/>
        <w:spacing w:before="0"/>
        <w:rPr>
          <w:rFonts w:asciiTheme="minorHAnsi" w:hAnsiTheme="minorHAnsi" w:cstheme="minorHAnsi"/>
          <w:color w:val="002060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2003 : </w:t>
      </w:r>
      <w:r>
        <w:rPr>
          <w:rFonts w:cstheme="minorHAnsi"/>
          <w:color w:val="002060"/>
          <w:sz w:val="24"/>
          <w:szCs w:val="20"/>
        </w:rPr>
        <w:t xml:space="preserve">Officier </w:t>
      </w:r>
      <w:r>
        <w:rPr>
          <w:rFonts w:cstheme="minorHAnsi"/>
          <w:color w:val="002060"/>
          <w:sz w:val="24"/>
          <w:szCs w:val="20"/>
        </w:rPr>
        <w:t>de l’armée de Terre, commandant d’une Compagnie de combat</w:t>
      </w:r>
    </w:p>
    <w:p w:rsidR="004539C1" w:rsidRDefault="00860FA6">
      <w:pPr>
        <w:pStyle w:val="Date1"/>
        <w:tabs>
          <w:tab w:val="clear" w:pos="2552"/>
        </w:tabs>
        <w:spacing w:before="0"/>
        <w:rPr>
          <w:rFonts w:asciiTheme="minorHAnsi" w:hAnsiTheme="minorHAnsi" w:cstheme="minorHAnsi"/>
          <w:b w:val="0"/>
          <w:i/>
          <w:sz w:val="24"/>
          <w:szCs w:val="20"/>
        </w:rPr>
      </w:pPr>
      <w:r>
        <w:rPr>
          <w:rFonts w:cstheme="minorHAnsi"/>
          <w:b w:val="0"/>
          <w:i/>
          <w:sz w:val="24"/>
          <w:szCs w:val="20"/>
        </w:rPr>
        <w:tab/>
        <w:t>Légion étrangère - 1</w:t>
      </w:r>
      <w:r>
        <w:rPr>
          <w:rFonts w:cstheme="minorHAnsi"/>
          <w:b w:val="0"/>
          <w:i/>
          <w:sz w:val="24"/>
          <w:szCs w:val="20"/>
          <w:vertAlign w:val="superscript"/>
        </w:rPr>
        <w:t>er</w:t>
      </w:r>
      <w:r>
        <w:rPr>
          <w:rFonts w:cstheme="minorHAnsi"/>
          <w:b w:val="0"/>
          <w:i/>
          <w:sz w:val="24"/>
          <w:szCs w:val="20"/>
        </w:rPr>
        <w:t xml:space="preserve"> Régiment Etranger de Génie - </w:t>
      </w:r>
      <w:proofErr w:type="spellStart"/>
      <w:r>
        <w:rPr>
          <w:rFonts w:cstheme="minorHAnsi"/>
          <w:b w:val="0"/>
          <w:i/>
          <w:sz w:val="24"/>
          <w:szCs w:val="20"/>
        </w:rPr>
        <w:t>Laudun</w:t>
      </w:r>
      <w:proofErr w:type="spellEnd"/>
      <w:r>
        <w:rPr>
          <w:rFonts w:cstheme="minorHAnsi"/>
          <w:b w:val="0"/>
          <w:i/>
          <w:sz w:val="24"/>
          <w:szCs w:val="20"/>
        </w:rPr>
        <w:t xml:space="preserve"> (30)</w:t>
      </w: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2"/>
        </w:rPr>
      </w:pPr>
    </w:p>
    <w:p w:rsidR="004539C1" w:rsidRDefault="004539C1">
      <w:pPr>
        <w:pStyle w:val="Date1"/>
        <w:spacing w:before="0"/>
        <w:rPr>
          <w:rFonts w:asciiTheme="minorHAnsi" w:hAnsiTheme="minorHAnsi" w:cstheme="minorHAnsi"/>
          <w:szCs w:val="22"/>
        </w:rPr>
      </w:pPr>
    </w:p>
    <w:p w:rsidR="004539C1" w:rsidRDefault="00860FA6">
      <w:pPr>
        <w:pStyle w:val="Titre2"/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cstheme="minorHAnsi"/>
          <w:sz w:val="28"/>
        </w:rPr>
        <w:t>formation</w:t>
      </w:r>
    </w:p>
    <w:p w:rsidR="004539C1" w:rsidRDefault="004539C1">
      <w:pPr>
        <w:spacing w:line="240" w:lineRule="auto"/>
        <w:rPr>
          <w:rFonts w:asciiTheme="minorHAnsi" w:hAnsiTheme="minorHAnsi" w:cstheme="minorHAnsi"/>
          <w:b/>
          <w:szCs w:val="22"/>
        </w:rPr>
      </w:pPr>
    </w:p>
    <w:p w:rsidR="004539C1" w:rsidRDefault="00860FA6">
      <w:pPr>
        <w:pStyle w:val="Texteprformat"/>
        <w:ind w:left="510"/>
      </w:pPr>
      <w:r>
        <w:rPr>
          <w:rFonts w:asciiTheme="minorHAnsi" w:hAnsiTheme="minorHAnsi" w:cstheme="minorHAnsi"/>
          <w:sz w:val="24"/>
          <w:szCs w:val="22"/>
        </w:rPr>
        <w:t>- Cycle des Hautes Etudes pour le développement économique (CHEDE)</w:t>
      </w:r>
    </w:p>
    <w:p w:rsidR="004539C1" w:rsidRDefault="00860FA6">
      <w:pPr>
        <w:pStyle w:val="Texteprformat"/>
        <w:ind w:left="510"/>
      </w:pPr>
      <w:r>
        <w:rPr>
          <w:rFonts w:asciiTheme="minorHAnsi" w:eastAsia="Batang" w:hAnsiTheme="minorHAnsi" w:cstheme="minorHAnsi"/>
          <w:sz w:val="24"/>
          <w:szCs w:val="22"/>
        </w:rPr>
        <w:t>- MASTER 2 de droit « Sécurité intérieure ».</w:t>
      </w:r>
    </w:p>
    <w:p w:rsidR="004539C1" w:rsidRDefault="00860FA6">
      <w:pPr>
        <w:pStyle w:val="Texteprformat"/>
        <w:ind w:left="510"/>
      </w:pPr>
      <w:r>
        <w:rPr>
          <w:rFonts w:asciiTheme="minorHAnsi" w:eastAsia="Batang" w:hAnsiTheme="minorHAnsi" w:cstheme="minorHAnsi"/>
          <w:sz w:val="24"/>
          <w:szCs w:val="22"/>
        </w:rPr>
        <w:t xml:space="preserve">- </w:t>
      </w:r>
      <w:r>
        <w:rPr>
          <w:rFonts w:asciiTheme="minorHAnsi" w:eastAsia="Batang" w:hAnsiTheme="minorHAnsi" w:cstheme="minorHAnsi"/>
          <w:sz w:val="24"/>
          <w:szCs w:val="22"/>
        </w:rPr>
        <w:t>Maîtrise de droit public.</w:t>
      </w:r>
    </w:p>
    <w:p w:rsidR="004539C1" w:rsidRDefault="00860FA6">
      <w:pPr>
        <w:pStyle w:val="Texteprformat"/>
        <w:ind w:left="510"/>
      </w:pPr>
      <w:r>
        <w:rPr>
          <w:rFonts w:asciiTheme="minorHAnsi" w:eastAsia="Batang" w:hAnsiTheme="minorHAnsi" w:cstheme="minorHAnsi"/>
          <w:sz w:val="24"/>
          <w:szCs w:val="22"/>
        </w:rPr>
        <w:t>- Ecole Spéciale Militaire de Saint-Cyr</w:t>
      </w:r>
    </w:p>
    <w:sectPr w:rsidR="004539C1">
      <w:pgSz w:w="11906" w:h="16838"/>
      <w:pgMar w:top="851" w:right="992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1"/>
    <w:family w:val="auto"/>
    <w:pitch w:val="default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407"/>
    <w:multiLevelType w:val="multilevel"/>
    <w:tmpl w:val="72187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DB0C0E"/>
    <w:multiLevelType w:val="multilevel"/>
    <w:tmpl w:val="49048432"/>
    <w:lvl w:ilvl="0">
      <w:start w:val="1"/>
      <w:numFmt w:val="bullet"/>
      <w:pStyle w:val="Puces"/>
      <w:lvlText w:val="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C1"/>
    <w:rsid w:val="004539C1"/>
    <w:rsid w:val="0086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579"/>
    <w:pPr>
      <w:spacing w:line="280" w:lineRule="atLeast"/>
      <w:jc w:val="both"/>
    </w:pPr>
    <w:rPr>
      <w:rFonts w:ascii="Calibri" w:hAnsi="Calibri"/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616F0"/>
    <w:pPr>
      <w:keepNext/>
      <w:tabs>
        <w:tab w:val="right" w:pos="9356"/>
      </w:tabs>
      <w:spacing w:before="240" w:after="120"/>
      <w:jc w:val="center"/>
      <w:outlineLvl w:val="0"/>
    </w:pPr>
    <w:rPr>
      <w:b/>
      <w:bCs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616F0"/>
    <w:pPr>
      <w:keepNext/>
      <w:spacing w:before="240" w:after="120"/>
      <w:outlineLvl w:val="1"/>
    </w:pPr>
    <w:rPr>
      <w:b/>
      <w:bCs/>
      <w:caps/>
      <w:color w:val="808080" w:themeColor="background1" w:themeShade="80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pBdr>
        <w:bottom w:val="single" w:sz="12" w:space="1" w:color="000000"/>
      </w:pBdr>
      <w:tabs>
        <w:tab w:val="right" w:pos="9360"/>
      </w:tabs>
      <w:ind w:left="360" w:hanging="360"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locked/>
    <w:rsid w:val="000616F0"/>
    <w:rPr>
      <w:rFonts w:ascii="Calibri" w:hAnsi="Calibri"/>
      <w:b/>
      <w:bCs/>
      <w:color w:val="002060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qFormat/>
    <w:locked/>
    <w:rsid w:val="000616F0"/>
    <w:rPr>
      <w:rFonts w:ascii="Calibri" w:hAnsi="Calibri"/>
      <w:b/>
      <w:bCs/>
      <w:caps/>
      <w:color w:val="808080" w:themeColor="background1" w:themeShade="80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7618F0"/>
    <w:rPr>
      <w:rFonts w:ascii="Tahoma" w:hAnsi="Tahoma" w:cs="Times New Roman"/>
      <w:sz w:val="16"/>
    </w:rPr>
  </w:style>
  <w:style w:type="character" w:customStyle="1" w:styleId="En-tteCar">
    <w:name w:val="En-tête Car"/>
    <w:basedOn w:val="Policepardfaut"/>
    <w:link w:val="En-tte"/>
    <w:uiPriority w:val="99"/>
    <w:qFormat/>
    <w:locked/>
    <w:rsid w:val="000947EE"/>
    <w:rPr>
      <w:rFonts w:ascii="Arial" w:hAnsi="Arial" w:cs="Times New Roman"/>
      <w:sz w:val="24"/>
      <w:szCs w:val="24"/>
      <w:lang w:val="x-none"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0947EE"/>
    <w:rPr>
      <w:rFonts w:ascii="Arial" w:hAnsi="Arial" w:cs="Times New Roman"/>
      <w:sz w:val="24"/>
      <w:szCs w:val="24"/>
      <w:lang w:val="x-none" w:eastAsia="en-US"/>
    </w:rPr>
  </w:style>
  <w:style w:type="character" w:customStyle="1" w:styleId="PucesCar">
    <w:name w:val="Puces Car"/>
    <w:link w:val="Puces"/>
    <w:qFormat/>
    <w:locked/>
    <w:rsid w:val="00CA307A"/>
    <w:rPr>
      <w:rFonts w:ascii="Calibri" w:hAnsi="Calibri"/>
      <w:color w:val="000000"/>
      <w:sz w:val="22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716848"/>
    <w:rPr>
      <w:rFonts w:ascii="Arial" w:hAnsi="Arial"/>
      <w:sz w:val="24"/>
      <w:lang w:val="x-none" w:eastAsia="en-US"/>
    </w:rPr>
  </w:style>
  <w:style w:type="character" w:customStyle="1" w:styleId="line6">
    <w:name w:val="line6"/>
    <w:qFormat/>
    <w:rsid w:val="00A46C8A"/>
  </w:style>
  <w:style w:type="character" w:styleId="Marquedecommentaire">
    <w:name w:val="annotation reference"/>
    <w:basedOn w:val="Policepardfaut"/>
    <w:uiPriority w:val="99"/>
    <w:qFormat/>
    <w:rsid w:val="001330B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330BC"/>
    <w:rPr>
      <w:rFonts w:ascii="Calibri" w:hAnsi="Calibri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qFormat/>
    <w:rsid w:val="001330BC"/>
    <w:rPr>
      <w:rFonts w:ascii="Calibri" w:hAnsi="Calibri"/>
      <w:b/>
      <w:bCs/>
      <w:lang w:eastAsia="en-US"/>
    </w:rPr>
  </w:style>
  <w:style w:type="character" w:customStyle="1" w:styleId="NOMCar">
    <w:name w:val="NOM Car"/>
    <w:basedOn w:val="Policepardfaut"/>
    <w:link w:val="NOM"/>
    <w:qFormat/>
    <w:rsid w:val="00F04C8B"/>
    <w:rPr>
      <w:rFonts w:ascii="Calibri" w:hAnsi="Calibri"/>
      <w:b/>
      <w:sz w:val="28"/>
      <w:szCs w:val="28"/>
      <w:lang w:eastAsia="en-US"/>
    </w:rPr>
  </w:style>
  <w:style w:type="character" w:customStyle="1" w:styleId="DATECar">
    <w:name w:val="DATE Car"/>
    <w:basedOn w:val="Policepardfaut"/>
    <w:link w:val="Date1"/>
    <w:qFormat/>
    <w:rsid w:val="00180662"/>
    <w:rPr>
      <w:rFonts w:ascii="Calibri" w:hAnsi="Calibri"/>
      <w:b/>
      <w:sz w:val="22"/>
      <w:szCs w:val="24"/>
      <w:lang w:eastAsia="en-US"/>
    </w:rPr>
  </w:style>
  <w:style w:type="character" w:customStyle="1" w:styleId="ENTREPRISECar">
    <w:name w:val="ENTREPRISE Car"/>
    <w:basedOn w:val="Policepardfaut"/>
    <w:link w:val="ENTREPRISE"/>
    <w:qFormat/>
    <w:rsid w:val="0062355A"/>
    <w:rPr>
      <w:rFonts w:ascii="Calibri" w:hAnsi="Calibri"/>
      <w:b/>
      <w:sz w:val="22"/>
      <w:szCs w:val="24"/>
      <w:lang w:eastAsia="en-US"/>
    </w:rPr>
  </w:style>
  <w:style w:type="character" w:customStyle="1" w:styleId="entrepriseCar1">
    <w:name w:val="entreprise Car1"/>
    <w:basedOn w:val="Policepardfaut"/>
    <w:link w:val="entreprise1"/>
    <w:qFormat/>
    <w:rsid w:val="0062355A"/>
    <w:rPr>
      <w:rFonts w:ascii="Calibri" w:hAnsi="Calibri"/>
      <w:sz w:val="22"/>
      <w:szCs w:val="24"/>
      <w:lang w:eastAsia="en-US"/>
    </w:rPr>
  </w:style>
  <w:style w:type="character" w:customStyle="1" w:styleId="InternetLink">
    <w:name w:val="Internet Link"/>
    <w:basedOn w:val="Policepardfaut"/>
    <w:uiPriority w:val="99"/>
    <w:qFormat/>
    <w:rsid w:val="00F12A5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F12A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33564E"/>
    <w:rPr>
      <w:color w:val="800080" w:themeColor="followedHyperlink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rPr>
      <w:i/>
      <w:iCs/>
    </w:rPr>
  </w:style>
  <w:style w:type="paragraph" w:styleId="Liste">
    <w:name w:val="List"/>
    <w:basedOn w:val="Corpsdetexte"/>
    <w:rPr>
      <w:rFonts w:ascii="Marianne" w:hAnsi="Marianne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18F0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rsid w:val="000947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947EE"/>
    <w:pPr>
      <w:tabs>
        <w:tab w:val="center" w:pos="4536"/>
        <w:tab w:val="right" w:pos="9072"/>
      </w:tabs>
    </w:pPr>
  </w:style>
  <w:style w:type="paragraph" w:customStyle="1" w:styleId="Puces">
    <w:name w:val="Puces"/>
    <w:basedOn w:val="Paragraphedeliste"/>
    <w:link w:val="PucesCar"/>
    <w:qFormat/>
    <w:rsid w:val="00CA307A"/>
    <w:pPr>
      <w:numPr>
        <w:numId w:val="1"/>
      </w:numPr>
      <w:tabs>
        <w:tab w:val="left" w:pos="284"/>
        <w:tab w:val="left" w:pos="3969"/>
      </w:tabs>
      <w:ind w:left="284" w:hanging="142"/>
      <w:contextualSpacing/>
    </w:pPr>
    <w:rPr>
      <w:color w:val="00000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47439"/>
    <w:pPr>
      <w:ind w:left="708"/>
    </w:pPr>
  </w:style>
  <w:style w:type="paragraph" w:styleId="Commentaire">
    <w:name w:val="annotation text"/>
    <w:basedOn w:val="Normal"/>
    <w:link w:val="CommentaireCar"/>
    <w:uiPriority w:val="99"/>
    <w:rsid w:val="001330B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qFormat/>
    <w:rsid w:val="001330BC"/>
    <w:rPr>
      <w:b/>
      <w:bCs/>
    </w:rPr>
  </w:style>
  <w:style w:type="paragraph" w:styleId="Rvision">
    <w:name w:val="Revision"/>
    <w:uiPriority w:val="99"/>
    <w:semiHidden/>
    <w:qFormat/>
    <w:rsid w:val="001330BC"/>
    <w:rPr>
      <w:rFonts w:ascii="Calibri" w:hAnsi="Calibri"/>
      <w:sz w:val="22"/>
      <w:szCs w:val="24"/>
      <w:lang w:eastAsia="en-US"/>
    </w:rPr>
  </w:style>
  <w:style w:type="paragraph" w:customStyle="1" w:styleId="NOM">
    <w:name w:val="NOM"/>
    <w:basedOn w:val="Normal"/>
    <w:link w:val="NOMCar"/>
    <w:qFormat/>
    <w:rsid w:val="00F04C8B"/>
    <w:pPr>
      <w:tabs>
        <w:tab w:val="center" w:pos="4962"/>
      </w:tabs>
    </w:pPr>
    <w:rPr>
      <w:b/>
      <w:sz w:val="28"/>
      <w:szCs w:val="28"/>
    </w:rPr>
  </w:style>
  <w:style w:type="paragraph" w:customStyle="1" w:styleId="Date1">
    <w:name w:val="Date1"/>
    <w:basedOn w:val="Normal"/>
    <w:link w:val="DATECar"/>
    <w:qFormat/>
    <w:rsid w:val="00180662"/>
    <w:pPr>
      <w:tabs>
        <w:tab w:val="left" w:pos="2552"/>
      </w:tabs>
      <w:spacing w:before="57" w:line="240" w:lineRule="auto"/>
    </w:pPr>
    <w:rPr>
      <w:b/>
    </w:rPr>
  </w:style>
  <w:style w:type="paragraph" w:customStyle="1" w:styleId="ENTREPRISE">
    <w:name w:val="ENTREPRISE"/>
    <w:basedOn w:val="Normal"/>
    <w:link w:val="ENTREPRISECar"/>
    <w:qFormat/>
    <w:rsid w:val="0062355A"/>
    <w:pPr>
      <w:tabs>
        <w:tab w:val="right" w:pos="9356"/>
      </w:tabs>
    </w:pPr>
    <w:rPr>
      <w:b/>
    </w:rPr>
  </w:style>
  <w:style w:type="paragraph" w:customStyle="1" w:styleId="entreprise1">
    <w:name w:val="entreprise1"/>
    <w:basedOn w:val="Normal"/>
    <w:link w:val="entrepriseCar1"/>
    <w:qFormat/>
    <w:rsid w:val="0062355A"/>
    <w:pPr>
      <w:tabs>
        <w:tab w:val="right" w:pos="9356"/>
      </w:tabs>
    </w:pPr>
  </w:style>
  <w:style w:type="paragraph" w:customStyle="1" w:styleId="Texteprformat">
    <w:name w:val="Texte préformaté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CA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DA0919FB55C47B0D09E412AC8631C" ma:contentTypeVersion="8" ma:contentTypeDescription="Create a new document." ma:contentTypeScope="" ma:versionID="e473d4c03952814ccb992889c869001e">
  <xsd:schema xmlns:xsd="http://www.w3.org/2001/XMLSchema" xmlns:xs="http://www.w3.org/2001/XMLSchema" xmlns:p="http://schemas.microsoft.com/office/2006/metadata/properties" xmlns:ns2="fdae6ebd-f936-4629-8845-f11a9236c32f" xmlns:ns3="6494d1e2-02e4-4d54-83ca-32cd9597af80" targetNamespace="http://schemas.microsoft.com/office/2006/metadata/properties" ma:root="true" ma:fieldsID="ec211bb0ebe8f2daac900dcec7cca3ad" ns2:_="" ns3:_="">
    <xsd:import namespace="fdae6ebd-f936-4629-8845-f11a9236c32f"/>
    <xsd:import namespace="6494d1e2-02e4-4d54-83ca-32cd9597a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6ebd-f936-4629-8845-f11a9236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d1e2-02e4-4d54-83ca-32cd9597a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3F5D-EEF4-4335-98A5-CCF877E6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e6ebd-f936-4629-8845-f11a9236c32f"/>
    <ds:schemaRef ds:uri="6494d1e2-02e4-4d54-83ca-32cd9597a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D30F0-3507-4C51-9E7D-44ACA0C93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0CFA6-F060-40F7-968F-25B2B5BB6289}">
  <ds:schemaRefs>
    <ds:schemaRef ds:uri="fdae6ebd-f936-4629-8845-f11a9236c32f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6494d1e2-02e4-4d54-83ca-32cd9597af80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18BF6D4-F131-4F91-AF9A-D992C275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NAME</vt:lpstr>
    </vt:vector>
  </TitlesOfParts>
  <Company>DBM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ALBICY Audrey</dc:creator>
  <cp:lastModifiedBy>ALBICY Audrey</cp:lastModifiedBy>
  <cp:revision>2</cp:revision>
  <cp:lastPrinted>2025-01-24T16:53:00Z</cp:lastPrinted>
  <dcterms:created xsi:type="dcterms:W3CDTF">2025-01-22T17:05:00Z</dcterms:created>
  <dcterms:modified xsi:type="dcterms:W3CDTF">2025-01-24T16:53:00Z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0x010100DE6DA0919FB55C47B0D09E412AC8631C</vt:lpwstr>
  </property>
</Properties>
</file>